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16" w:rsidRPr="007B2083" w:rsidRDefault="00E62D16" w:rsidP="00E62D16">
      <w:pPr>
        <w:spacing w:before="120" w:after="0" w:line="240" w:lineRule="auto"/>
        <w:jc w:val="center"/>
        <w:rPr>
          <w:rFonts w:ascii="Times New Roman" w:hAnsi="Times New Roman" w:cs="Times New Roman"/>
          <w:b/>
          <w:sz w:val="28"/>
          <w:lang w:val="en-US"/>
        </w:rPr>
      </w:pPr>
      <w:r w:rsidRPr="007B2083">
        <w:rPr>
          <w:rFonts w:ascii="Times New Roman" w:hAnsi="Times New Roman" w:cs="Times New Roman"/>
          <w:b/>
          <w:sz w:val="28"/>
          <w:lang w:val="en-US"/>
        </w:rPr>
        <w:t>MATHEMATICAL AND SOFTWARE SUPPORT DEVELOPING OF THE POSITIONING SYSTEM IN LINEAR NETWORKS</w:t>
      </w:r>
    </w:p>
    <w:p w:rsidR="00E62D16" w:rsidRPr="007B2083" w:rsidRDefault="00E62D16" w:rsidP="00E62D16">
      <w:pPr>
        <w:spacing w:before="120" w:after="0" w:line="240" w:lineRule="auto"/>
        <w:jc w:val="both"/>
        <w:rPr>
          <w:rFonts w:ascii="Times New Roman" w:hAnsi="Times New Roman" w:cs="Times New Roman"/>
          <w:sz w:val="24"/>
          <w:lang w:val="en-US"/>
        </w:rPr>
      </w:pPr>
    </w:p>
    <w:p w:rsidR="00E62D16" w:rsidRPr="007B2083" w:rsidRDefault="00E62D16" w:rsidP="00E62D16">
      <w:pPr>
        <w:spacing w:after="120" w:line="240" w:lineRule="auto"/>
        <w:jc w:val="center"/>
        <w:rPr>
          <w:rFonts w:ascii="Times New Roman" w:hAnsi="Times New Roman" w:cs="Times New Roman"/>
          <w:sz w:val="24"/>
          <w:lang w:val="en-US"/>
        </w:rPr>
      </w:pPr>
      <w:r>
        <w:rPr>
          <w:rFonts w:ascii="Times New Roman" w:hAnsi="Times New Roman" w:cs="Times New Roman"/>
          <w:sz w:val="24"/>
          <w:lang w:val="en-US"/>
        </w:rPr>
        <w:t>A</w:t>
      </w:r>
      <w:r w:rsidRPr="007B2083">
        <w:rPr>
          <w:rFonts w:ascii="Times New Roman" w:hAnsi="Times New Roman" w:cs="Times New Roman"/>
          <w:sz w:val="24"/>
          <w:lang w:val="en-US"/>
        </w:rPr>
        <w:t xml:space="preserve">. </w:t>
      </w:r>
      <w:r>
        <w:rPr>
          <w:rFonts w:ascii="Times New Roman" w:hAnsi="Times New Roman" w:cs="Times New Roman"/>
          <w:sz w:val="24"/>
          <w:lang w:val="en-US"/>
        </w:rPr>
        <w:t>Semenov</w:t>
      </w:r>
      <w:r w:rsidRPr="007B2083">
        <w:rPr>
          <w:rFonts w:ascii="Times New Roman" w:hAnsi="Times New Roman" w:cs="Times New Roman"/>
          <w:sz w:val="24"/>
          <w:vertAlign w:val="superscript"/>
          <w:lang w:val="en-US"/>
        </w:rPr>
        <w:t>1*</w:t>
      </w:r>
      <w:r w:rsidRPr="007B2083">
        <w:rPr>
          <w:rFonts w:ascii="Times New Roman" w:hAnsi="Times New Roman" w:cs="Times New Roman"/>
          <w:sz w:val="24"/>
          <w:lang w:val="en-US"/>
        </w:rPr>
        <w:t xml:space="preserve">, </w:t>
      </w:r>
      <w:r>
        <w:rPr>
          <w:rFonts w:ascii="Times New Roman" w:hAnsi="Times New Roman" w:cs="Times New Roman"/>
          <w:sz w:val="24"/>
          <w:lang w:val="en-US"/>
        </w:rPr>
        <w:t>M</w:t>
      </w:r>
      <w:r w:rsidRPr="007B2083">
        <w:rPr>
          <w:rFonts w:ascii="Times New Roman" w:hAnsi="Times New Roman" w:cs="Times New Roman"/>
          <w:sz w:val="24"/>
          <w:lang w:val="en-US"/>
        </w:rPr>
        <w:t xml:space="preserve">. </w:t>
      </w:r>
      <w:r>
        <w:rPr>
          <w:rFonts w:ascii="Times New Roman" w:hAnsi="Times New Roman" w:cs="Times New Roman"/>
          <w:sz w:val="24"/>
          <w:lang w:val="en-US"/>
        </w:rPr>
        <w:t>Dubinin</w:t>
      </w:r>
      <w:r w:rsidRPr="007B2083">
        <w:rPr>
          <w:rFonts w:ascii="Times New Roman" w:hAnsi="Times New Roman" w:cs="Times New Roman"/>
          <w:sz w:val="24"/>
          <w:vertAlign w:val="superscript"/>
          <w:lang w:val="en-US"/>
        </w:rPr>
        <w:t>2</w:t>
      </w:r>
      <w:r w:rsidRPr="007B2083">
        <w:rPr>
          <w:rFonts w:ascii="Times New Roman" w:hAnsi="Times New Roman" w:cs="Times New Roman"/>
          <w:sz w:val="24"/>
          <w:lang w:val="en-US"/>
        </w:rPr>
        <w:t xml:space="preserve">, </w:t>
      </w:r>
      <w:r>
        <w:rPr>
          <w:rFonts w:ascii="Times New Roman" w:hAnsi="Times New Roman" w:cs="Times New Roman"/>
          <w:sz w:val="24"/>
          <w:lang w:val="en-US"/>
        </w:rPr>
        <w:t>E</w:t>
      </w:r>
      <w:r w:rsidRPr="007B2083">
        <w:rPr>
          <w:rFonts w:ascii="Times New Roman" w:hAnsi="Times New Roman" w:cs="Times New Roman"/>
          <w:sz w:val="24"/>
          <w:lang w:val="en-US"/>
        </w:rPr>
        <w:t xml:space="preserve">. </w:t>
      </w:r>
      <w:r>
        <w:rPr>
          <w:rFonts w:ascii="Times New Roman" w:hAnsi="Times New Roman" w:cs="Times New Roman"/>
          <w:sz w:val="24"/>
          <w:lang w:val="en-US"/>
        </w:rPr>
        <w:t>Kazakov</w:t>
      </w:r>
      <w:r w:rsidRPr="007B2083">
        <w:rPr>
          <w:rFonts w:ascii="Times New Roman" w:hAnsi="Times New Roman" w:cs="Times New Roman"/>
          <w:sz w:val="24"/>
          <w:vertAlign w:val="superscript"/>
          <w:lang w:val="en-US"/>
        </w:rPr>
        <w:t>3</w:t>
      </w:r>
      <w:proofErr w:type="gramStart"/>
      <w:r w:rsidRPr="007B2083">
        <w:rPr>
          <w:rFonts w:ascii="Times New Roman" w:hAnsi="Times New Roman" w:cs="Times New Roman"/>
          <w:sz w:val="24"/>
          <w:vertAlign w:val="superscript"/>
          <w:lang w:val="en-US"/>
        </w:rPr>
        <w:t>,4</w:t>
      </w:r>
      <w:proofErr w:type="gramEnd"/>
      <w:r w:rsidRPr="007B2083">
        <w:rPr>
          <w:rFonts w:ascii="Times New Roman" w:hAnsi="Times New Roman" w:cs="Times New Roman"/>
          <w:sz w:val="24"/>
          <w:lang w:val="en-US"/>
        </w:rPr>
        <w:t xml:space="preserve">, </w:t>
      </w:r>
      <w:r>
        <w:rPr>
          <w:rFonts w:ascii="Times New Roman" w:hAnsi="Times New Roman" w:cs="Times New Roman"/>
          <w:sz w:val="24"/>
          <w:lang w:val="en-US"/>
        </w:rPr>
        <w:t>D. Kolesov</w:t>
      </w:r>
      <w:r w:rsidRPr="007B2083">
        <w:rPr>
          <w:rFonts w:ascii="Times New Roman" w:hAnsi="Times New Roman" w:cs="Times New Roman"/>
          <w:sz w:val="24"/>
          <w:vertAlign w:val="superscript"/>
          <w:lang w:val="en-US"/>
        </w:rPr>
        <w:t>2</w:t>
      </w:r>
    </w:p>
    <w:p w:rsidR="00E62D16" w:rsidRPr="007B2083" w:rsidRDefault="00E62D16" w:rsidP="00E62D16">
      <w:pPr>
        <w:jc w:val="center"/>
        <w:rPr>
          <w:rFonts w:ascii="Times New Roman" w:hAnsi="Times New Roman" w:cs="Times New Roman"/>
          <w:b/>
          <w:lang w:val="en-US"/>
        </w:rPr>
      </w:pPr>
      <w:r w:rsidRPr="007B2083">
        <w:rPr>
          <w:rFonts w:ascii="Times New Roman" w:hAnsi="Times New Roman" w:cs="Times New Roman"/>
          <w:b/>
          <w:lang w:val="en-US"/>
        </w:rPr>
        <w:t>*</w:t>
      </w:r>
      <w:r>
        <w:rPr>
          <w:rFonts w:ascii="Times New Roman" w:hAnsi="Times New Roman" w:cs="Times New Roman"/>
          <w:b/>
          <w:lang w:val="en-US"/>
        </w:rPr>
        <w:t>sasfeat</w:t>
      </w:r>
      <w:r w:rsidRPr="007B2083">
        <w:rPr>
          <w:rFonts w:ascii="Times New Roman" w:hAnsi="Times New Roman" w:cs="Times New Roman"/>
          <w:b/>
          <w:lang w:val="en-US"/>
        </w:rPr>
        <w:t>@</w:t>
      </w:r>
      <w:r>
        <w:rPr>
          <w:rFonts w:ascii="Times New Roman" w:hAnsi="Times New Roman" w:cs="Times New Roman"/>
          <w:b/>
          <w:lang w:val="en-US"/>
        </w:rPr>
        <w:t>mail</w:t>
      </w:r>
      <w:r w:rsidRPr="007B2083">
        <w:rPr>
          <w:rFonts w:ascii="Times New Roman" w:hAnsi="Times New Roman" w:cs="Times New Roman"/>
          <w:b/>
          <w:lang w:val="en-US"/>
        </w:rPr>
        <w:t>.</w:t>
      </w:r>
      <w:r>
        <w:rPr>
          <w:rFonts w:ascii="Times New Roman" w:hAnsi="Times New Roman" w:cs="Times New Roman"/>
          <w:b/>
          <w:lang w:val="en-US"/>
        </w:rPr>
        <w:t>ru</w:t>
      </w:r>
    </w:p>
    <w:p w:rsidR="00E62D16" w:rsidRPr="007B2083" w:rsidRDefault="00E62D16" w:rsidP="00E62D16">
      <w:pPr>
        <w:spacing w:before="120" w:after="0" w:line="240" w:lineRule="auto"/>
        <w:jc w:val="center"/>
        <w:rPr>
          <w:rFonts w:ascii="Times New Roman" w:hAnsi="Times New Roman" w:cs="Times New Roman"/>
          <w:lang w:val="en-US"/>
        </w:rPr>
      </w:pPr>
      <w:r w:rsidRPr="007B2083">
        <w:rPr>
          <w:rFonts w:ascii="Times New Roman" w:hAnsi="Times New Roman" w:cs="Times New Roman"/>
          <w:vertAlign w:val="superscript"/>
          <w:lang w:val="en-US"/>
        </w:rPr>
        <w:t xml:space="preserve">1 </w:t>
      </w:r>
      <w:r>
        <w:rPr>
          <w:rFonts w:ascii="Times New Roman" w:hAnsi="Times New Roman" w:cs="Times New Roman"/>
          <w:lang w:val="en-US"/>
        </w:rPr>
        <w:t>Wuhan</w:t>
      </w:r>
      <w:r w:rsidRPr="007B2083">
        <w:rPr>
          <w:rFonts w:ascii="Times New Roman" w:hAnsi="Times New Roman" w:cs="Times New Roman"/>
          <w:lang w:val="en-US"/>
        </w:rPr>
        <w:t xml:space="preserve"> </w:t>
      </w:r>
      <w:r>
        <w:rPr>
          <w:rFonts w:ascii="Times New Roman" w:hAnsi="Times New Roman" w:cs="Times New Roman"/>
          <w:lang w:val="en-US"/>
        </w:rPr>
        <w:t>University</w:t>
      </w:r>
      <w:r w:rsidRPr="007B2083">
        <w:rPr>
          <w:rFonts w:ascii="Times New Roman" w:hAnsi="Times New Roman" w:cs="Times New Roman"/>
          <w:lang w:val="en-US"/>
        </w:rPr>
        <w:t xml:space="preserve">, </w:t>
      </w:r>
      <w:r>
        <w:rPr>
          <w:rFonts w:ascii="Times New Roman" w:hAnsi="Times New Roman" w:cs="Times New Roman"/>
          <w:lang w:val="en-US"/>
        </w:rPr>
        <w:t>China</w:t>
      </w:r>
      <w:r w:rsidRPr="007B2083">
        <w:rPr>
          <w:rFonts w:ascii="Times New Roman" w:hAnsi="Times New Roman" w:cs="Times New Roman"/>
          <w:lang w:val="en-US"/>
        </w:rPr>
        <w:t xml:space="preserve">, </w:t>
      </w:r>
      <w:r>
        <w:rPr>
          <w:rFonts w:ascii="Times New Roman" w:hAnsi="Times New Roman" w:cs="Times New Roman"/>
          <w:lang w:val="en-US"/>
        </w:rPr>
        <w:t>Wuhan</w:t>
      </w:r>
      <w:r w:rsidRPr="007B2083">
        <w:rPr>
          <w:rFonts w:ascii="Times New Roman" w:hAnsi="Times New Roman" w:cs="Times New Roman"/>
          <w:lang w:val="en-US"/>
        </w:rPr>
        <w:t xml:space="preserve"> </w:t>
      </w:r>
    </w:p>
    <w:p w:rsidR="00E62D16" w:rsidRPr="007B2083" w:rsidRDefault="00E62D16" w:rsidP="00E62D16">
      <w:pPr>
        <w:spacing w:before="120" w:after="0" w:line="240" w:lineRule="auto"/>
        <w:jc w:val="center"/>
        <w:rPr>
          <w:rFonts w:ascii="Times New Roman" w:hAnsi="Times New Roman" w:cs="Times New Roman"/>
          <w:lang w:val="en-US"/>
        </w:rPr>
      </w:pPr>
      <w:r w:rsidRPr="007B2083">
        <w:rPr>
          <w:rFonts w:ascii="Times New Roman" w:hAnsi="Times New Roman" w:cs="Times New Roman"/>
          <w:vertAlign w:val="superscript"/>
          <w:lang w:val="en-US"/>
        </w:rPr>
        <w:t xml:space="preserve">2 </w:t>
      </w:r>
      <w:r>
        <w:rPr>
          <w:rFonts w:ascii="Times New Roman" w:hAnsi="Times New Roman" w:cs="Times New Roman"/>
          <w:lang w:val="en-US"/>
        </w:rPr>
        <w:t>LLC</w:t>
      </w:r>
      <w:r w:rsidRPr="007B2083">
        <w:rPr>
          <w:rFonts w:ascii="Times New Roman" w:hAnsi="Times New Roman" w:cs="Times New Roman"/>
          <w:lang w:val="en-US"/>
        </w:rPr>
        <w:t xml:space="preserve"> «</w:t>
      </w:r>
      <w:proofErr w:type="spellStart"/>
      <w:r>
        <w:rPr>
          <w:rFonts w:ascii="Times New Roman" w:hAnsi="Times New Roman" w:cs="Times New Roman"/>
          <w:lang w:val="en-US"/>
        </w:rPr>
        <w:t>NextGIS</w:t>
      </w:r>
      <w:proofErr w:type="spellEnd"/>
      <w:r w:rsidRPr="007B2083">
        <w:rPr>
          <w:rFonts w:ascii="Times New Roman" w:hAnsi="Times New Roman" w:cs="Times New Roman"/>
          <w:lang w:val="en-US"/>
        </w:rPr>
        <w:t xml:space="preserve">», </w:t>
      </w:r>
      <w:r>
        <w:rPr>
          <w:rFonts w:ascii="Times New Roman" w:hAnsi="Times New Roman" w:cs="Times New Roman"/>
          <w:lang w:val="en-US"/>
        </w:rPr>
        <w:t>Russian Federation</w:t>
      </w:r>
      <w:r w:rsidRPr="007B2083">
        <w:rPr>
          <w:rFonts w:ascii="Times New Roman" w:hAnsi="Times New Roman" w:cs="Times New Roman"/>
          <w:lang w:val="en-US"/>
        </w:rPr>
        <w:t xml:space="preserve">, </w:t>
      </w:r>
      <w:r>
        <w:rPr>
          <w:rFonts w:ascii="Times New Roman" w:hAnsi="Times New Roman" w:cs="Times New Roman"/>
          <w:lang w:val="en-US"/>
        </w:rPr>
        <w:t>Moscow</w:t>
      </w:r>
    </w:p>
    <w:p w:rsidR="00E62D16" w:rsidRPr="007B2083" w:rsidRDefault="00E62D16" w:rsidP="00E62D16">
      <w:pPr>
        <w:spacing w:before="120" w:after="0" w:line="240" w:lineRule="auto"/>
        <w:jc w:val="center"/>
        <w:rPr>
          <w:rFonts w:ascii="Times New Roman" w:hAnsi="Times New Roman" w:cs="Times New Roman"/>
          <w:lang w:val="en-US"/>
        </w:rPr>
      </w:pPr>
      <w:r w:rsidRPr="007B2083">
        <w:rPr>
          <w:rFonts w:ascii="Times New Roman" w:hAnsi="Times New Roman" w:cs="Times New Roman"/>
          <w:vertAlign w:val="superscript"/>
          <w:lang w:val="en-US"/>
        </w:rPr>
        <w:t xml:space="preserve">3 </w:t>
      </w:r>
      <w:r>
        <w:rPr>
          <w:rFonts w:ascii="Times New Roman" w:hAnsi="Times New Roman" w:cs="Times New Roman"/>
          <w:lang w:val="en-US"/>
        </w:rPr>
        <w:t>Saint Petersburg State University</w:t>
      </w:r>
      <w:r w:rsidRPr="007B2083">
        <w:rPr>
          <w:rFonts w:ascii="Times New Roman" w:hAnsi="Times New Roman" w:cs="Times New Roman"/>
          <w:lang w:val="en-US"/>
        </w:rPr>
        <w:t xml:space="preserve">, </w:t>
      </w:r>
      <w:r>
        <w:rPr>
          <w:rFonts w:ascii="Times New Roman" w:hAnsi="Times New Roman" w:cs="Times New Roman"/>
          <w:lang w:val="en-US"/>
        </w:rPr>
        <w:t>Russian Federation</w:t>
      </w:r>
      <w:r w:rsidRPr="007B2083">
        <w:rPr>
          <w:rFonts w:ascii="Times New Roman" w:hAnsi="Times New Roman" w:cs="Times New Roman"/>
          <w:lang w:val="en-US"/>
        </w:rPr>
        <w:t xml:space="preserve">, </w:t>
      </w:r>
      <w:r>
        <w:rPr>
          <w:rFonts w:ascii="Times New Roman" w:hAnsi="Times New Roman" w:cs="Times New Roman"/>
          <w:lang w:val="en-US"/>
        </w:rPr>
        <w:t>Saint Petersburg</w:t>
      </w:r>
    </w:p>
    <w:p w:rsidR="00E62D16" w:rsidRPr="007B2083" w:rsidRDefault="00E62D16" w:rsidP="00E62D16">
      <w:pPr>
        <w:spacing w:before="120" w:after="0" w:line="240" w:lineRule="auto"/>
        <w:jc w:val="center"/>
        <w:rPr>
          <w:rFonts w:ascii="Times New Roman" w:hAnsi="Times New Roman" w:cs="Times New Roman"/>
          <w:lang w:val="en-US"/>
        </w:rPr>
      </w:pPr>
      <w:r w:rsidRPr="007B2083">
        <w:rPr>
          <w:rFonts w:ascii="Times New Roman" w:hAnsi="Times New Roman" w:cs="Times New Roman"/>
          <w:vertAlign w:val="superscript"/>
          <w:lang w:val="en-US"/>
        </w:rPr>
        <w:t xml:space="preserve">4 </w:t>
      </w:r>
      <w:r>
        <w:rPr>
          <w:rFonts w:ascii="Times New Roman" w:hAnsi="Times New Roman" w:cs="Times New Roman"/>
          <w:lang w:val="en-US"/>
        </w:rPr>
        <w:t>Nansen International Environmental and Remote Sensing Center, Russian Federation, Saint Petersburg</w:t>
      </w:r>
    </w:p>
    <w:p w:rsidR="00E62D16" w:rsidRPr="00E62D16" w:rsidRDefault="00E62D16" w:rsidP="00E62D16">
      <w:pPr>
        <w:spacing w:before="120" w:after="0" w:line="240" w:lineRule="auto"/>
        <w:jc w:val="both"/>
        <w:rPr>
          <w:rFonts w:ascii="Times New Roman" w:hAnsi="Times New Roman" w:cs="Times New Roman"/>
          <w:sz w:val="24"/>
          <w:lang w:val="en-US"/>
        </w:rPr>
      </w:pPr>
    </w:p>
    <w:p w:rsidR="00E62D16" w:rsidRDefault="00E62D16" w:rsidP="00E62D16">
      <w:pPr>
        <w:spacing w:before="120" w:after="0" w:line="240" w:lineRule="auto"/>
        <w:jc w:val="both"/>
        <w:rPr>
          <w:rFonts w:ascii="Times New Roman" w:hAnsi="Times New Roman" w:cs="Times New Roman"/>
          <w:sz w:val="24"/>
          <w:lang w:val="en-US"/>
        </w:rPr>
      </w:pPr>
      <w:r w:rsidRPr="006B250C">
        <w:rPr>
          <w:rFonts w:ascii="Times New Roman" w:hAnsi="Times New Roman" w:cs="Times New Roman"/>
          <w:b/>
          <w:sz w:val="24"/>
          <w:lang w:val="en-US"/>
        </w:rPr>
        <w:t>KEYWORDS</w:t>
      </w:r>
      <w:r>
        <w:rPr>
          <w:rFonts w:ascii="Times New Roman" w:hAnsi="Times New Roman" w:cs="Times New Roman"/>
          <w:sz w:val="24"/>
          <w:lang w:val="en-US"/>
        </w:rPr>
        <w:t>:</w:t>
      </w:r>
      <w:r w:rsidRPr="006B250C">
        <w:rPr>
          <w:rFonts w:ascii="Times New Roman" w:hAnsi="Times New Roman" w:cs="Times New Roman"/>
          <w:sz w:val="24"/>
          <w:lang w:val="en-US"/>
        </w:rPr>
        <w:t xml:space="preserve"> </w:t>
      </w:r>
      <w:r>
        <w:rPr>
          <w:rFonts w:ascii="Times New Roman" w:hAnsi="Times New Roman" w:cs="Times New Roman"/>
          <w:sz w:val="24"/>
          <w:lang w:val="en-US"/>
        </w:rPr>
        <w:t>positioning, indoor-navigation, spatial data analysis</w:t>
      </w:r>
    </w:p>
    <w:p w:rsidR="00E62D16" w:rsidRPr="00E62D16" w:rsidRDefault="00E62D16" w:rsidP="00E62D16">
      <w:pPr>
        <w:spacing w:before="120" w:after="0" w:line="240" w:lineRule="auto"/>
        <w:jc w:val="both"/>
        <w:rPr>
          <w:rFonts w:ascii="Times New Roman" w:hAnsi="Times New Roman" w:cs="Times New Roman"/>
          <w:b/>
          <w:sz w:val="24"/>
          <w:lang w:val="en-US"/>
        </w:rPr>
      </w:pPr>
    </w:p>
    <w:p w:rsidR="00E62D16" w:rsidRPr="006B250C" w:rsidRDefault="00E62D16" w:rsidP="00E62D16">
      <w:pPr>
        <w:spacing w:before="120" w:after="0" w:line="240" w:lineRule="auto"/>
        <w:jc w:val="both"/>
        <w:rPr>
          <w:rFonts w:ascii="Times New Roman" w:hAnsi="Times New Roman" w:cs="Times New Roman"/>
          <w:sz w:val="24"/>
          <w:lang w:val="en-US"/>
        </w:rPr>
      </w:pPr>
      <w:r w:rsidRPr="006B250C">
        <w:rPr>
          <w:rFonts w:ascii="Times New Roman" w:hAnsi="Times New Roman" w:cs="Times New Roman"/>
          <w:b/>
          <w:sz w:val="24"/>
          <w:lang w:val="en-US"/>
        </w:rPr>
        <w:t>ANNOTATION</w:t>
      </w:r>
      <w:r>
        <w:rPr>
          <w:rFonts w:ascii="Times New Roman" w:hAnsi="Times New Roman" w:cs="Times New Roman"/>
          <w:sz w:val="24"/>
          <w:lang w:val="en-US"/>
        </w:rPr>
        <w:t>: Review</w:t>
      </w:r>
      <w:r w:rsidRPr="006B250C">
        <w:rPr>
          <w:rFonts w:ascii="Times New Roman" w:hAnsi="Times New Roman" w:cs="Times New Roman"/>
          <w:sz w:val="24"/>
          <w:lang w:val="en-US"/>
        </w:rPr>
        <w:t xml:space="preserve"> of open source mobile appli</w:t>
      </w:r>
      <w:r>
        <w:rPr>
          <w:rFonts w:ascii="Times New Roman" w:hAnsi="Times New Roman" w:cs="Times New Roman"/>
          <w:sz w:val="24"/>
          <w:lang w:val="en-US"/>
        </w:rPr>
        <w:t>cation for indoor-positioning on</w:t>
      </w:r>
      <w:r w:rsidRPr="006B250C">
        <w:rPr>
          <w:rFonts w:ascii="Times New Roman" w:hAnsi="Times New Roman" w:cs="Times New Roman"/>
          <w:sz w:val="24"/>
          <w:lang w:val="en-US"/>
        </w:rPr>
        <w:t xml:space="preserve"> the example of subway.</w:t>
      </w:r>
    </w:p>
    <w:p w:rsidR="00D34FB1" w:rsidRDefault="00505DAD">
      <w:pPr>
        <w:rPr>
          <w:lang w:val="en-US"/>
        </w:rPr>
      </w:pPr>
    </w:p>
    <w:p w:rsidR="00505DAD" w:rsidRDefault="00505DAD" w:rsidP="00505DAD">
      <w:pPr>
        <w:spacing w:before="120" w:after="0" w:line="240" w:lineRule="auto"/>
        <w:ind w:firstLine="426"/>
        <w:jc w:val="both"/>
        <w:rPr>
          <w:rFonts w:ascii="Times New Roman" w:hAnsi="Times New Roman" w:cs="Times New Roman"/>
          <w:sz w:val="24"/>
          <w:lang w:val="en-US"/>
        </w:rPr>
      </w:pPr>
      <w:r w:rsidRPr="00505DAD">
        <w:rPr>
          <w:rFonts w:ascii="Times New Roman" w:hAnsi="Times New Roman" w:cs="Times New Roman"/>
          <w:sz w:val="24"/>
          <w:lang w:val="en-US"/>
        </w:rPr>
        <w:t xml:space="preserve">The presence of areas without satellite signals leads to the need to create and implement alternative ways of positioning [1]. The problem of positioning in indoor linear systems is a special case for three-dimensional space with unlimited transfer. As a prototype of such systems can take a transport network, including underground, e.g. underground. We consider the problem of the development of the methodology for determining the user's location based on indirect data sources. </w:t>
      </w:r>
      <w:proofErr w:type="gramStart"/>
      <w:r w:rsidRPr="00505DAD">
        <w:rPr>
          <w:rFonts w:ascii="Times New Roman" w:hAnsi="Times New Roman" w:cs="Times New Roman"/>
          <w:sz w:val="24"/>
          <w:lang w:val="en-US"/>
        </w:rPr>
        <w:t>For the research method chosen for positioning on the base stations of the cellular network (identifiers and signal strength).</w:t>
      </w:r>
      <w:proofErr w:type="gramEnd"/>
      <w:r w:rsidRPr="00505DAD">
        <w:rPr>
          <w:rFonts w:ascii="Times New Roman" w:hAnsi="Times New Roman" w:cs="Times New Roman"/>
          <w:sz w:val="24"/>
          <w:lang w:val="en-US"/>
        </w:rPr>
        <w:t xml:space="preserve"> Depending on the location can be either only information about the signal is available (at the stations), or be taken into account the dynamics of changes in his powers (on the stretch). </w:t>
      </w:r>
      <w:proofErr w:type="gramStart"/>
      <w:r w:rsidRPr="00505DAD">
        <w:rPr>
          <w:rFonts w:ascii="Times New Roman" w:hAnsi="Times New Roman" w:cs="Times New Roman"/>
          <w:sz w:val="24"/>
          <w:lang w:val="en-US"/>
        </w:rPr>
        <w:t>Illustrated scheme of work for data collection network-and mobile sensors.</w:t>
      </w:r>
      <w:proofErr w:type="gramEnd"/>
    </w:p>
    <w:p w:rsidR="00505DAD" w:rsidRDefault="00505DAD" w:rsidP="00505DAD">
      <w:pPr>
        <w:spacing w:before="120" w:after="0" w:line="240" w:lineRule="auto"/>
        <w:ind w:firstLine="426"/>
        <w:jc w:val="center"/>
        <w:rPr>
          <w:rFonts w:ascii="Times New Roman" w:hAnsi="Times New Roman" w:cs="Times New Roman"/>
          <w:sz w:val="24"/>
          <w:lang w:val="en-US"/>
        </w:rPr>
      </w:pPr>
      <w:r w:rsidRPr="006B250C">
        <w:rPr>
          <w:rFonts w:ascii="Times New Roman" w:hAnsi="Times New Roman" w:cs="Times New Roman"/>
          <w:noProof/>
          <w:sz w:val="24"/>
          <w:lang w:eastAsia="ru-RU"/>
        </w:rPr>
        <w:drawing>
          <wp:inline distT="0" distB="0" distL="0" distR="0">
            <wp:extent cx="2069895" cy="2047875"/>
            <wp:effectExtent l="19050" t="0" r="655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78661" cy="2056548"/>
                    </a:xfrm>
                    <a:prstGeom prst="rect">
                      <a:avLst/>
                    </a:prstGeom>
                    <a:noFill/>
                    <a:ln w="9525">
                      <a:noFill/>
                      <a:miter lim="800000"/>
                      <a:headEnd/>
                      <a:tailEnd/>
                    </a:ln>
                  </pic:spPr>
                </pic:pic>
              </a:graphicData>
            </a:graphic>
          </wp:inline>
        </w:drawing>
      </w:r>
    </w:p>
    <w:p w:rsidR="00505DAD" w:rsidRPr="00505DAD" w:rsidRDefault="00505DAD" w:rsidP="00505DAD">
      <w:pPr>
        <w:spacing w:before="120" w:after="0" w:line="240" w:lineRule="auto"/>
        <w:ind w:firstLine="426"/>
        <w:jc w:val="center"/>
        <w:rPr>
          <w:rFonts w:ascii="Times New Roman" w:hAnsi="Times New Roman" w:cs="Times New Roman"/>
          <w:i/>
          <w:lang w:val="en-US"/>
        </w:rPr>
      </w:pPr>
      <w:proofErr w:type="gramStart"/>
      <w:r>
        <w:rPr>
          <w:rFonts w:ascii="Times New Roman" w:hAnsi="Times New Roman" w:cs="Times New Roman"/>
          <w:i/>
          <w:lang w:val="en-US"/>
        </w:rPr>
        <w:t>Figure 1</w:t>
      </w:r>
      <w:r w:rsidRPr="00505DAD">
        <w:rPr>
          <w:rFonts w:ascii="Times New Roman" w:hAnsi="Times New Roman" w:cs="Times New Roman"/>
          <w:i/>
          <w:lang w:val="en-US"/>
        </w:rPr>
        <w:t>.</w:t>
      </w:r>
      <w:proofErr w:type="gramEnd"/>
      <w:r w:rsidRPr="00505DAD">
        <w:rPr>
          <w:rFonts w:ascii="Times New Roman" w:hAnsi="Times New Roman" w:cs="Times New Roman"/>
          <w:i/>
          <w:lang w:val="en-US"/>
        </w:rPr>
        <w:t xml:space="preserve"> The behavior of cell signals on the test drive. The shift signals for the devices</w:t>
      </w:r>
    </w:p>
    <w:p w:rsidR="00505DAD" w:rsidRDefault="00505DAD" w:rsidP="00505DAD">
      <w:pPr>
        <w:spacing w:before="120" w:after="0" w:line="240" w:lineRule="auto"/>
        <w:jc w:val="both"/>
        <w:rPr>
          <w:rFonts w:ascii="Times New Roman" w:hAnsi="Times New Roman" w:cs="Times New Roman"/>
          <w:sz w:val="24"/>
          <w:lang w:val="en-US"/>
        </w:rPr>
      </w:pPr>
      <w:r w:rsidRPr="00505DAD">
        <w:rPr>
          <w:rFonts w:ascii="Times New Roman" w:hAnsi="Times New Roman" w:cs="Times New Roman"/>
          <w:sz w:val="24"/>
          <w:lang w:val="en-US"/>
        </w:rPr>
        <w:t xml:space="preserve">Describes the process of preparation, analysis, </w:t>
      </w:r>
      <w:proofErr w:type="gramStart"/>
      <w:r w:rsidRPr="00505DAD">
        <w:rPr>
          <w:rFonts w:ascii="Times New Roman" w:hAnsi="Times New Roman" w:cs="Times New Roman"/>
          <w:sz w:val="24"/>
          <w:lang w:val="en-US"/>
        </w:rPr>
        <w:t>processing</w:t>
      </w:r>
      <w:proofErr w:type="gramEnd"/>
      <w:r w:rsidRPr="00505DAD">
        <w:rPr>
          <w:rFonts w:ascii="Times New Roman" w:hAnsi="Times New Roman" w:cs="Times New Roman"/>
          <w:sz w:val="24"/>
          <w:lang w:val="en-US"/>
        </w:rPr>
        <w:t xml:space="preserve"> and final presentation of spatial databases as well as key points of development, evaluating the accuracy and testing of the algorithm of the prediction location. In the final part, deals with the creation stage of application, summed up the interim results of its use, as well as the issues of further improvement of the applied technologies.</w:t>
      </w:r>
    </w:p>
    <w:p w:rsidR="00505DAD" w:rsidRDefault="00505DAD" w:rsidP="00505DAD">
      <w:pPr>
        <w:spacing w:before="120" w:after="0" w:line="240" w:lineRule="auto"/>
        <w:jc w:val="both"/>
        <w:rPr>
          <w:rFonts w:ascii="Times New Roman" w:hAnsi="Times New Roman" w:cs="Times New Roman"/>
          <w:sz w:val="24"/>
          <w:lang w:val="en-US"/>
        </w:rPr>
      </w:pPr>
    </w:p>
    <w:p w:rsidR="00505DAD" w:rsidRPr="00505DAD" w:rsidRDefault="00505DAD" w:rsidP="00505DAD">
      <w:pPr>
        <w:spacing w:before="120" w:after="0" w:line="240" w:lineRule="auto"/>
        <w:jc w:val="both"/>
        <w:rPr>
          <w:rFonts w:ascii="Times New Roman" w:hAnsi="Times New Roman" w:cs="Times New Roman"/>
          <w:sz w:val="24"/>
          <w:lang w:val="en-US"/>
        </w:rPr>
      </w:pPr>
    </w:p>
    <w:p w:rsidR="00505DAD" w:rsidRPr="00505DAD" w:rsidRDefault="00505DAD" w:rsidP="00505DAD">
      <w:pPr>
        <w:spacing w:before="120" w:after="0" w:line="240" w:lineRule="auto"/>
        <w:jc w:val="both"/>
        <w:rPr>
          <w:rFonts w:ascii="Times New Roman" w:hAnsi="Times New Roman" w:cs="Times New Roman"/>
          <w:b/>
          <w:sz w:val="24"/>
          <w:lang w:val="en-US"/>
        </w:rPr>
      </w:pPr>
      <w:r>
        <w:rPr>
          <w:rFonts w:ascii="Times New Roman" w:hAnsi="Times New Roman" w:cs="Times New Roman"/>
          <w:b/>
          <w:sz w:val="24"/>
          <w:lang w:val="en-US"/>
        </w:rPr>
        <w:lastRenderedPageBreak/>
        <w:t>References</w:t>
      </w:r>
    </w:p>
    <w:p w:rsidR="00E62D16" w:rsidRPr="00505DAD" w:rsidRDefault="00505DAD" w:rsidP="00505DAD">
      <w:pPr>
        <w:pStyle w:val="a5"/>
        <w:numPr>
          <w:ilvl w:val="0"/>
          <w:numId w:val="1"/>
        </w:numPr>
        <w:ind w:left="426" w:hanging="426"/>
        <w:rPr>
          <w:lang w:val="en-US"/>
        </w:rPr>
      </w:pPr>
      <w:proofErr w:type="spellStart"/>
      <w:r w:rsidRPr="00505DAD">
        <w:rPr>
          <w:rFonts w:ascii="Times New Roman" w:hAnsi="Times New Roman" w:cs="Times New Roman"/>
          <w:sz w:val="24"/>
          <w:lang w:val="en-US"/>
        </w:rPr>
        <w:t>Pahlavan</w:t>
      </w:r>
      <w:proofErr w:type="spellEnd"/>
      <w:r w:rsidRPr="00505DAD">
        <w:rPr>
          <w:rFonts w:ascii="Times New Roman" w:hAnsi="Times New Roman" w:cs="Times New Roman"/>
          <w:sz w:val="24"/>
          <w:lang w:val="en-US"/>
        </w:rPr>
        <w:t xml:space="preserve"> K., Li X., </w:t>
      </w:r>
      <w:proofErr w:type="spellStart"/>
      <w:r w:rsidRPr="00505DAD">
        <w:rPr>
          <w:rFonts w:ascii="Times New Roman" w:hAnsi="Times New Roman" w:cs="Times New Roman"/>
          <w:sz w:val="24"/>
          <w:lang w:val="en-US"/>
        </w:rPr>
        <w:t>Makela</w:t>
      </w:r>
      <w:proofErr w:type="spellEnd"/>
      <w:r w:rsidRPr="00505DAD">
        <w:rPr>
          <w:rFonts w:ascii="Times New Roman" w:hAnsi="Times New Roman" w:cs="Times New Roman"/>
          <w:sz w:val="24"/>
          <w:lang w:val="en-US"/>
        </w:rPr>
        <w:t xml:space="preserve"> J. P. Indoor </w:t>
      </w:r>
      <w:proofErr w:type="spellStart"/>
      <w:r w:rsidRPr="00505DAD">
        <w:rPr>
          <w:rFonts w:ascii="Times New Roman" w:hAnsi="Times New Roman" w:cs="Times New Roman"/>
          <w:sz w:val="24"/>
          <w:lang w:val="en-US"/>
        </w:rPr>
        <w:t>geolocation</w:t>
      </w:r>
      <w:proofErr w:type="spellEnd"/>
      <w:r w:rsidRPr="00505DAD">
        <w:rPr>
          <w:rFonts w:ascii="Times New Roman" w:hAnsi="Times New Roman" w:cs="Times New Roman"/>
          <w:sz w:val="24"/>
          <w:lang w:val="en-US"/>
        </w:rPr>
        <w:t xml:space="preserve"> science and technology // IEEE Communi</w:t>
      </w:r>
      <w:r>
        <w:rPr>
          <w:rFonts w:ascii="Times New Roman" w:hAnsi="Times New Roman" w:cs="Times New Roman"/>
          <w:sz w:val="24"/>
          <w:lang w:val="en-US"/>
        </w:rPr>
        <w:t>cations Magazine. — 2002. — Feb. — Т. 40, № 2. — p</w:t>
      </w:r>
      <w:r w:rsidRPr="00505DAD">
        <w:rPr>
          <w:rFonts w:ascii="Times New Roman" w:hAnsi="Times New Roman" w:cs="Times New Roman"/>
          <w:sz w:val="24"/>
          <w:lang w:val="en-US"/>
        </w:rPr>
        <w:t>. 112—118.</w:t>
      </w:r>
    </w:p>
    <w:sectPr w:rsidR="00E62D16" w:rsidRPr="00505DAD" w:rsidSect="00630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F751D"/>
    <w:multiLevelType w:val="hybridMultilevel"/>
    <w:tmpl w:val="B6183346"/>
    <w:lvl w:ilvl="0" w:tplc="6D98024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D16"/>
    <w:rsid w:val="00067DE8"/>
    <w:rsid w:val="00505DAD"/>
    <w:rsid w:val="0063017D"/>
    <w:rsid w:val="00C80790"/>
    <w:rsid w:val="00E62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D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DAD"/>
    <w:rPr>
      <w:rFonts w:ascii="Tahoma" w:hAnsi="Tahoma" w:cs="Tahoma"/>
      <w:sz w:val="16"/>
      <w:szCs w:val="16"/>
    </w:rPr>
  </w:style>
  <w:style w:type="paragraph" w:styleId="a5">
    <w:name w:val="List Paragraph"/>
    <w:basedOn w:val="a"/>
    <w:uiPriority w:val="34"/>
    <w:qFormat/>
    <w:rsid w:val="00505D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ekazakov</dc:creator>
  <cp:lastModifiedBy>ekazakov</cp:lastModifiedBy>
  <cp:revision>1</cp:revision>
  <dcterms:created xsi:type="dcterms:W3CDTF">2017-05-13T18:54:00Z</dcterms:created>
  <dcterms:modified xsi:type="dcterms:W3CDTF">2017-05-13T19:59:00Z</dcterms:modified>
</cp:coreProperties>
</file>